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header1.xml" ContentType="application/vnd.openxmlformats-officedocument.wordprocessingml.header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Defaul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 xml:space="preserve">개인정보 </w:t>
      </w:r>
      <w:r>
        <w:rPr>
          <w:rFonts w:hint="eastAsia"/>
          <w:b/>
          <w:bCs/>
          <w:sz w:val="28"/>
          <w:szCs w:val="28"/>
        </w:rPr>
        <w:t>수집·이용·제공</w:t>
      </w:r>
      <w:r>
        <w:rPr>
          <w:rFonts w:hint="eastAsia"/>
          <w:b/>
          <w:bCs/>
          <w:sz w:val="28"/>
          <w:szCs w:val="28"/>
        </w:rPr>
        <w:t xml:space="preserve"> 동의서</w:t>
      </w:r>
    </w:p>
    <w:p>
      <w:pPr>
        <w:pStyle w:val="Default"/>
        <w:spacing w:line="200" w:lineRule="exact"/>
        <w:rPr>
          <w:b/>
          <w:bCs/>
          <w:sz w:val="28"/>
          <w:szCs w:val="28"/>
        </w:rPr>
      </w:pPr>
    </w:p>
    <w:p>
      <w:pPr>
        <w:wordWrap/>
        <w:rPr>
          <w:rFonts w:ascii="맑은 고딕" w:eastAsia="맑은 고딕" w:hAnsi="맑은 고딕" w:cs="맑은 고딕"/>
          <w:color w:val="000000"/>
        </w:rPr>
      </w:pPr>
      <w:r>
        <w:rPr>
          <w:rFonts w:ascii="맑은 고딕" w:eastAsia="맑은 고딕" w:hAnsi="맑은 고딕" w:cs="맑은 고딕" w:hint="eastAsia"/>
          <w:color w:val="000000"/>
        </w:rPr>
        <w:t>템플턴하나자산운용주식회사와의</w:t>
      </w:r>
      <w:r>
        <w:rPr>
          <w:rFonts w:ascii="맑은 고딕" w:eastAsia="맑은 고딕" w:hAnsi="맑은 고딕" w:cs="맑은 고딕" w:hint="eastAsia"/>
          <w:color w:val="000000"/>
        </w:rPr>
        <w:t xml:space="preserve"> 채용절차와 관련하여 귀사가 본인의 개인정보를 </w:t>
      </w:r>
      <w:r>
        <w:rPr>
          <w:rFonts w:ascii="맑은 고딕" w:eastAsia="맑은 고딕" w:hAnsi="맑은 고딕" w:cs="맑은 고딕" w:hint="eastAsia"/>
          <w:color w:val="000000"/>
        </w:rPr>
        <w:t>수집</w:t>
      </w:r>
      <w:r>
        <w:rPr>
          <w:rFonts w:ascii="맑은 고딕" w:eastAsia="맑은 고딕" w:hAnsi="맑은 고딕" w:cs="맑은 고딕" w:hint="eastAsia"/>
          <w:color w:val="000000"/>
          <w:sz w:val="18"/>
          <w:szCs w:val="18"/>
        </w:rPr>
        <w:t>·</w:t>
      </w:r>
      <w:r>
        <w:rPr>
          <w:rFonts w:ascii="맑은 고딕" w:eastAsia="맑은 고딕" w:hAnsi="맑은 고딕" w:cs="맑은 고딕" w:hint="eastAsia"/>
          <w:color w:val="000000"/>
        </w:rPr>
        <w:t>이용하거나</w:t>
      </w:r>
      <w:r>
        <w:rPr>
          <w:rFonts w:ascii="맑은 고딕" w:eastAsia="맑은 고딕" w:hAnsi="맑은 고딕" w:cs="맑은 고딕" w:hint="eastAsia"/>
          <w:color w:val="000000"/>
        </w:rPr>
        <w:t xml:space="preserve"> 제</w:t>
      </w:r>
      <w:r>
        <w:rPr>
          <w:rFonts w:ascii="맑은 고딕" w:eastAsia="맑은 고딕" w:hAnsi="맑은 고딕" w:cs="맑은 고딕"/>
          <w:color w:val="000000"/>
        </w:rPr>
        <w:t>3</w:t>
      </w:r>
      <w:r>
        <w:rPr>
          <w:rFonts w:ascii="맑은 고딕" w:eastAsia="맑은 고딕" w:hAnsi="맑은 고딕" w:cs="맑은 고딕" w:hint="eastAsia"/>
          <w:color w:val="000000"/>
        </w:rPr>
        <w:t>자에게 제공하고자 하는 경우에는 「</w:t>
      </w:r>
      <w:r>
        <w:rPr>
          <w:rFonts w:ascii="맑은 고딕" w:eastAsia="맑은 고딕" w:hAnsi="맑은 고딕" w:cs="맑은 고딕" w:hint="eastAsia"/>
          <w:color w:val="000000"/>
        </w:rPr>
        <w:t>개인정보보호법」에</w:t>
      </w:r>
      <w:r>
        <w:rPr>
          <w:rFonts w:ascii="맑은 고딕" w:eastAsia="맑은 고딕" w:hAnsi="맑은 고딕" w:cs="맑은 고딕" w:hint="eastAsia"/>
          <w:color w:val="000000"/>
        </w:rPr>
        <w:t xml:space="preserve"> 따라 본인의 동의를 얻어야 합니다</w:t>
      </w:r>
      <w:r>
        <w:rPr>
          <w:rFonts w:ascii="맑은 고딕" w:eastAsia="맑은 고딕" w:hAnsi="맑은 고딕" w:cs="맑은 고딕"/>
          <w:color w:val="000000"/>
        </w:rPr>
        <w:t xml:space="preserve">. </w:t>
      </w:r>
      <w:r>
        <w:rPr>
          <w:rFonts w:ascii="맑은 고딕" w:eastAsia="맑은 고딕" w:hAnsi="맑은 고딕" w:cs="맑은 고딕" w:hint="eastAsia"/>
          <w:color w:val="000000"/>
        </w:rPr>
        <w:t xml:space="preserve">이에 본인은 귀사가 아래의 내용과 같이 본인의 개인정보를 </w:t>
      </w:r>
      <w:r>
        <w:rPr>
          <w:rFonts w:ascii="맑은 고딕" w:eastAsia="맑은 고딕" w:hAnsi="맑은 고딕" w:cs="맑은 고딕" w:hint="eastAsia"/>
          <w:color w:val="000000"/>
        </w:rPr>
        <w:t>수집</w:t>
      </w:r>
      <w:r>
        <w:rPr>
          <w:rFonts w:ascii="맑은 고딕" w:eastAsia="맑은 고딕" w:hAnsi="맑은 고딕" w:cs="맑은 고딕" w:hint="eastAsia"/>
          <w:color w:val="000000"/>
          <w:sz w:val="18"/>
          <w:szCs w:val="18"/>
        </w:rPr>
        <w:t>·</w:t>
      </w:r>
      <w:r>
        <w:rPr>
          <w:rFonts w:ascii="맑은 고딕" w:eastAsia="맑은 고딕" w:hAnsi="맑은 고딕" w:cs="맑은 고딕" w:hint="eastAsia"/>
          <w:color w:val="000000"/>
        </w:rPr>
        <w:t>이용</w:t>
      </w:r>
      <w:r>
        <w:rPr>
          <w:rFonts w:ascii="맑은 고딕" w:eastAsia="맑은 고딕" w:hAnsi="맑은 고딕" w:cs="맑은 고딕" w:hint="eastAsia"/>
          <w:color w:val="000000"/>
        </w:rPr>
        <w:t xml:space="preserve"> 또는 제</w:t>
      </w:r>
      <w:r>
        <w:rPr>
          <w:rFonts w:ascii="맑은 고딕" w:eastAsia="맑은 고딕" w:hAnsi="맑은 고딕" w:cs="맑은 고딕"/>
          <w:color w:val="000000"/>
        </w:rPr>
        <w:t>3</w:t>
      </w:r>
      <w:r>
        <w:rPr>
          <w:rFonts w:ascii="맑은 고딕" w:eastAsia="맑은 고딕" w:hAnsi="맑은 고딕" w:cs="맑은 고딕" w:hint="eastAsia"/>
          <w:color w:val="000000"/>
        </w:rPr>
        <w:t>자에게 제공하는 것에 동의합니다</w:t>
      </w:r>
      <w:r>
        <w:rPr>
          <w:rFonts w:ascii="맑은 고딕" w:eastAsia="맑은 고딕" w:hAnsi="맑은 고딕" w:cs="맑은 고딕"/>
          <w:color w:val="000000"/>
        </w:rPr>
        <w:t xml:space="preserve">. </w:t>
      </w:r>
    </w:p>
    <w:tbl>
      <w:tblPr>
        <w:tblW w:w="0" w:type="auto"/>
        <w:tblBorders>
          <w:top w:val="single" w:sz="2" w:space="0" w:color="000000"/>
          <w:bottom w:val="single" w:sz="2" w:space="0" w:color="000000"/>
          <w:insideH w:val="single" w:sz="2" w:space="0" w:color="000000"/>
        </w:tblBorders>
        <w:tblLook w:val="04A0" w:firstRow="1" w:lastRow="0" w:firstColumn="1" w:lastColumn="0" w:noHBand="0" w:noVBand="1"/>
        <w:jc w:val="center"/>
      </w:tblPr>
      <w:tblGrid>
        <w:gridCol w:w="1562"/>
        <w:gridCol w:w="8576"/>
      </w:tblGrid>
      <w:tr>
        <w:trPr>
          <w:jc w:val="center"/>
          <w:trHeight w:val="492" w:hRule="atLeast"/>
        </w:trPr>
        <w:tc>
          <w:tcPr>
            <w:tcW w:w="1562" w:type="dxa"/>
            <w:shd w:val="clear" w:color="auto" w:fill="D9D9D9"/>
          </w:tcPr>
          <w:p>
            <w:pPr>
              <w:wordWrap/>
              <w:spacing w:line="240" w:lineRule="exac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목적</w:t>
            </w:r>
          </w:p>
        </w:tc>
        <w:tc>
          <w:tcPr>
            <w:tcW w:w="8576" w:type="dxa"/>
          </w:tcPr>
          <w:p>
            <w:pPr>
              <w:wordWrap/>
              <w:spacing w:line="240" w:lineRule="exac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채용절차의 진행 및 관리</w:t>
            </w:r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경력·자격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 등 확인</w:t>
            </w:r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(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조회 및 검증</w:t>
            </w:r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 xml:space="preserve">), 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채용여부의 결정</w:t>
            </w:r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민원처리</w:t>
            </w:r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분쟁해결</w:t>
            </w:r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법령상 의무이행</w:t>
            </w:r>
          </w:p>
        </w:tc>
      </w:tr>
      <w:tr>
        <w:trPr>
          <w:jc w:val="center"/>
          <w:trHeight w:val="2567" w:hRule="atLeast"/>
        </w:trPr>
        <w:tc>
          <w:tcPr>
            <w:tcW w:w="1562" w:type="dxa"/>
            <w:shd w:val="clear" w:color="auto" w:fill="D9D9D9"/>
          </w:tcPr>
          <w:p>
            <w:pPr>
              <w:wordWrap/>
              <w:spacing w:line="240" w:lineRule="exact"/>
              <w:rPr>
                <w:rFonts w:ascii="맑은 고딕" w:eastAsia="맑은 고딕" w:hAnsi="Arial" w:cs="Times New Roman"/>
                <w:sz w:val="18"/>
                <w:szCs w:val="18"/>
              </w:rPr>
            </w:pPr>
            <w:r>
              <w:rPr>
                <w:rFonts w:ascii="맑은 고딕" w:eastAsia="맑은 고딕" w:hAnsi="Arial" w:cs="Times New Roman" w:hint="eastAsia"/>
                <w:sz w:val="18"/>
                <w:szCs w:val="18"/>
              </w:rPr>
              <w:t>수집항목</w:t>
            </w:r>
          </w:p>
        </w:tc>
        <w:tc>
          <w:tcPr>
            <w:tcW w:w="8576" w:type="dxa"/>
          </w:tcPr>
          <w:p>
            <w:pPr>
              <w:wordWrap/>
              <w:jc w:val="left"/>
              <w:spacing w:line="240" w:lineRule="exact"/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•</w:t>
            </w:r>
            <w:r>
              <w:rPr>
                <w:rFonts w:ascii="Arial" w:eastAsia="맑은 고딕" w:hAnsi="Arial" w:cs="Arial"/>
                <w:b/>
                <w:color w:val="000000"/>
                <w:sz w:val="18"/>
                <w:szCs w:val="18"/>
              </w:rPr>
              <w:t>필수적</w:t>
            </w:r>
            <w:r>
              <w:rPr>
                <w:rFonts w:ascii="Arial" w:eastAsia="맑은 고딕" w:hAnsi="Arial" w:cs="Arial" w:hint="eastAsia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맑은 고딕" w:hAnsi="Arial" w:cs="Arial"/>
                <w:b/>
                <w:color w:val="000000"/>
                <w:sz w:val="18"/>
                <w:szCs w:val="18"/>
              </w:rPr>
              <w:t>정보</w:t>
            </w:r>
            <w:r>
              <w:rPr>
                <w:rFonts w:ascii="맑은 고딕" w:eastAsia="맑은 고딕" w:hAnsi="Arial" w:cs="맑은 고딕"/>
                <w:b/>
                <w:bCs/>
                <w:color w:val="000000"/>
                <w:sz w:val="18"/>
                <w:szCs w:val="18"/>
              </w:rPr>
              <w:t xml:space="preserve">: </w:t>
            </w:r>
            <w:r>
              <w:rPr>
                <w:rFonts w:ascii="맑은 고딕" w:eastAsia="맑은 고딕" w:hAnsi="Arial" w:cs="맑은 고딕" w:hint="eastAsia"/>
                <w:b/>
                <w:bCs/>
                <w:color w:val="000000"/>
                <w:sz w:val="18"/>
                <w:szCs w:val="18"/>
              </w:rPr>
              <w:t>개인식별정보</w:t>
            </w:r>
            <w:r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br/>
            </w:r>
            <w:r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성명</w:t>
            </w:r>
            <w:r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주민등록번호 등 고유식별정보</w:t>
            </w:r>
            <w:r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사진 및 국적</w:t>
            </w:r>
            <w:r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주소(현주소,</w:t>
            </w:r>
            <w:r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주민등록상 거주지)</w:t>
            </w:r>
            <w:r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>,</w:t>
            </w:r>
            <w:r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이메일 주소</w:t>
            </w:r>
            <w:r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전화번호</w:t>
            </w:r>
            <w:r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휴대폰 번호 등 연락처</w:t>
            </w:r>
          </w:p>
          <w:p>
            <w:pPr>
              <w:wordWrap/>
              <w:spacing w:line="240" w:lineRule="exact"/>
              <w:rPr>
                <w:rFonts w:ascii="맑은 고딕" w:eastAsia="맑은 고딕" w:hAnsi="Arial" w:cs="맑은 고딕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맑은 고딕" w:hAnsi="Arial" w:cs="Arial"/>
                <w:color w:val="000000"/>
                <w:sz w:val="18"/>
                <w:szCs w:val="18"/>
              </w:rPr>
              <w:t>•</w:t>
            </w:r>
            <w:r>
              <w:rPr>
                <w:rFonts w:ascii="Arial" w:eastAsia="맑은 고딕" w:hAnsi="Arial" w:cs="Arial"/>
                <w:b/>
                <w:color w:val="000000"/>
                <w:sz w:val="18"/>
                <w:szCs w:val="18"/>
              </w:rPr>
              <w:t>선택적</w:t>
            </w:r>
            <w:r>
              <w:rPr>
                <w:rFonts w:ascii="Arial" w:eastAsia="맑은 고딕" w:hAnsi="Arial" w:cs="Arial" w:hint="eastAsia"/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맑은 고딕" w:hAnsi="Arial" w:cs="Arial"/>
                <w:b/>
                <w:color w:val="000000"/>
                <w:sz w:val="18"/>
                <w:szCs w:val="18"/>
              </w:rPr>
              <w:t>정보</w:t>
            </w:r>
            <w:r>
              <w:rPr>
                <w:rFonts w:ascii="맑은 고딕" w:eastAsia="맑은 고딕" w:hAnsi="Arial" w:cs="맑은 고딕"/>
                <w:b/>
                <w:bCs/>
                <w:color w:val="000000"/>
                <w:sz w:val="18"/>
                <w:szCs w:val="18"/>
              </w:rPr>
              <w:t xml:space="preserve">: </w:t>
            </w:r>
            <w:r>
              <w:rPr>
                <w:rFonts w:ascii="맑은 고딕" w:eastAsia="맑은 고딕" w:hAnsi="Arial" w:cs="맑은 고딕" w:hint="eastAsia"/>
                <w:b/>
                <w:bCs/>
                <w:color w:val="000000"/>
                <w:sz w:val="18"/>
                <w:szCs w:val="18"/>
              </w:rPr>
              <w:t>개인식별정보 외에 입사지원서 등에 제공한 정보</w:t>
            </w:r>
          </w:p>
          <w:p>
            <w:pPr>
              <w:wordWrap/>
              <w:spacing w:line="240" w:lineRule="exact"/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학력사항</w:t>
            </w:r>
            <w:r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>(</w:t>
            </w:r>
            <w:r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학교명</w:t>
            </w:r>
            <w:r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전공</w:t>
            </w:r>
            <w:r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재학기간</w:t>
            </w:r>
            <w:r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소재지</w:t>
            </w:r>
            <w:r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취득학점</w:t>
            </w:r>
            <w:r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 xml:space="preserve">), </w:t>
            </w:r>
            <w:r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외국어사항</w:t>
            </w:r>
            <w:r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>(</w:t>
            </w:r>
            <w:r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외국어성적 관련정보</w:t>
            </w:r>
            <w:r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 xml:space="preserve">), </w:t>
            </w:r>
            <w:r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자격사항</w:t>
            </w:r>
            <w:r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>(</w:t>
            </w:r>
            <w:r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보유 자격증 관련정보</w:t>
            </w:r>
            <w:r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 xml:space="preserve">), </w:t>
            </w:r>
            <w:r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수상경력</w:t>
            </w:r>
            <w:r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>(</w:t>
            </w:r>
            <w:r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대회명</w:t>
            </w:r>
            <w:r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대회주체</w:t>
            </w:r>
            <w:r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수상내용</w:t>
            </w:r>
            <w:r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수상일 등 관련정보</w:t>
            </w:r>
            <w:r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 xml:space="preserve">), </w:t>
            </w:r>
            <w:r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장애관련정보</w:t>
            </w:r>
            <w:r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병역사항</w:t>
            </w:r>
            <w:r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리더십 및 사회봉사활동 관련정보</w:t>
            </w:r>
            <w:r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해외체류 및 교환학생 관련정보</w:t>
            </w:r>
            <w:r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경력사항(회사명, 직위, 직무, 연봉 등 관련정보)</w:t>
            </w:r>
            <w:r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>,</w:t>
            </w:r>
            <w:r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 xml:space="preserve"> 자기소개 관련정보</w:t>
            </w:r>
            <w:r>
              <w:rPr>
                <w:rFonts w:ascii="맑은 고딕" w:eastAsia="맑은 고딕" w:hAnsi="Arial" w:cs="맑은 고딕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맑은 고딕" w:eastAsia="맑은 고딕" w:hAnsi="Arial" w:cs="맑은 고딕" w:hint="eastAsia"/>
                <w:color w:val="000000"/>
                <w:sz w:val="18"/>
                <w:szCs w:val="18"/>
              </w:rPr>
              <w:t>기타 채용을 위해 본인이 작성한 관련정보 등</w:t>
            </w:r>
          </w:p>
        </w:tc>
      </w:tr>
      <w:tr>
        <w:trPr>
          <w:jc w:val="center"/>
          <w:trHeight w:val="1046" w:hRule="atLeast"/>
        </w:trPr>
        <w:tc>
          <w:tcPr>
            <w:tcW w:w="1562" w:type="dxa"/>
            <w:shd w:val="clear" w:color="auto" w:fill="D9D9D9"/>
          </w:tcPr>
          <w:p>
            <w:pPr>
              <w:wordWrap/>
              <w:spacing w:line="240" w:lineRule="exac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보유 이용 기간</w:t>
            </w:r>
          </w:p>
        </w:tc>
        <w:tc>
          <w:tcPr>
            <w:tcW w:w="8576" w:type="dxa"/>
          </w:tcPr>
          <w:p>
            <w:pPr>
              <w:wordWrap/>
              <w:spacing w:line="240" w:lineRule="exac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동의</w:t>
            </w:r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 xml:space="preserve"> 철회 의사표시를 한 경우를 제외하고, 지원자의 입사전형이 완료된 후 채용되지 않은 경우에도 추후 결원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발생시 또는 추가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인력 충원을 위하여 최대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3년간 보관합니다. 채용되어 근로관계가 형성되는 경우 그 근로계약의 종료일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 이후 최대 5년간 </w:t>
            </w:r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보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관</w:t>
            </w:r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합니다.</w:t>
            </w:r>
          </w:p>
        </w:tc>
      </w:tr>
      <w:tr>
        <w:trPr>
          <w:jc w:val="center"/>
          <w:trHeight w:val="1213" w:hRule="atLeast"/>
        </w:trPr>
        <w:tc>
          <w:tcPr>
            <w:tcW w:w="1562" w:type="dxa"/>
            <w:shd w:val="clear" w:color="auto" w:fill="D9D9D9"/>
          </w:tcPr>
          <w:p>
            <w:pPr>
              <w:wordWrap/>
              <w:jc w:val="left"/>
              <w:spacing w:line="240" w:lineRule="exac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동의를 거부할 권리 및 동의를 거부할 경우의 불이익</w:t>
            </w:r>
          </w:p>
        </w:tc>
        <w:tc>
          <w:tcPr>
            <w:tcW w:w="8576" w:type="dxa"/>
          </w:tcPr>
          <w:p>
            <w:pPr>
              <w:wordWrap/>
              <w:spacing w:line="240" w:lineRule="exac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위 개인정보의 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수집·이용에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 관한 동의는 채용심사를 위하여 필수적이므로</w:t>
            </w:r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위 사항에 동의하셔야만 채용심사 및 근로계약의 체결이 가능합니다</w:t>
            </w:r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.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 다만 동의하지 않으시는 경우 채용심사 시 불이익을 받으실 수 있으며</w:t>
            </w:r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,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 『동의하지 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않음』을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 선택한 후 본인이 기입한 정보에 대해서는 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수집·이용에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 대해 동의한 것으로 간주합니다</w:t>
            </w:r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.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  <w:trHeight w:val="858" w:hRule="atLeast"/>
        </w:trPr>
        <w:tc>
          <w:tcPr>
            <w:tcW w:w="1562" w:type="dxa"/>
            <w:shd w:val="clear" w:color="auto" w:fill="D9D9D9"/>
          </w:tcPr>
          <w:p>
            <w:pPr>
              <w:wordWrap/>
              <w:jc w:val="left"/>
              <w:spacing w:line="240" w:lineRule="exac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수집·이용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 동의 여부</w:t>
            </w:r>
          </w:p>
        </w:tc>
        <w:tc>
          <w:tcPr>
            <w:tcW w:w="8576" w:type="dxa"/>
          </w:tcPr>
          <w:p>
            <w:pPr>
              <w:wordWrap/>
              <w:spacing w:line="240" w:lineRule="exac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귀사가 위와 같이 본인의 개인정보를 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수집·이용하는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 것에 동의합니다</w:t>
            </w:r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 xml:space="preserve">. </w:t>
            </w:r>
          </w:p>
          <w:p>
            <w:pPr>
              <w:wordWrap/>
              <w:jc w:val="right"/>
              <w:spacing w:line="240" w:lineRule="exact"/>
              <w:rPr>
                <w:rFonts w:ascii="맑은 고딕" w:hAnsi="맑은 고딕" w:cs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(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동의함 </w:t>
            </w:r>
            <w:r>
              <w:rPr>
                <w:rFonts w:ascii="MS Mincho" w:eastAsia="MS Mincho" w:hAnsi="맑은 고딕" w:cs="MS Mincho" w:hint="eastAsia"/>
                <w:color w:val="000000"/>
                <w:sz w:val="18"/>
                <w:szCs w:val="18"/>
              </w:rPr>
              <w:t>☐</w:t>
            </w:r>
            <w:r>
              <w:rPr>
                <w:rFonts w:ascii="MS Mincho" w:eastAsia="맑은 고딕" w:hAnsi="맑은 고딕" w:cs="MS Mincho" w:hint="eastAsia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동의하지 않음 </w:t>
            </w:r>
            <w:r>
              <w:rPr>
                <w:rFonts w:ascii="MS Mincho" w:eastAsia="MS Mincho" w:hAnsi="맑은 고딕" w:cs="MS Mincho" w:hint="eastAsia"/>
                <w:color w:val="000000"/>
                <w:sz w:val="18"/>
                <w:szCs w:val="18"/>
              </w:rPr>
              <w:t>☐</w:t>
            </w:r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)</w:t>
            </w:r>
          </w:p>
        </w:tc>
      </w:tr>
      <w:tr>
        <w:trPr>
          <w:jc w:val="center"/>
          <w:trHeight w:val="1060" w:hRule="atLeast"/>
        </w:trPr>
        <w:tc>
          <w:tcPr>
            <w:tcW w:w="1562" w:type="dxa"/>
            <w:shd w:val="clear" w:color="auto" w:fill="D9D9D9"/>
          </w:tcPr>
          <w:p>
            <w:pPr>
              <w:wordWrap/>
              <w:spacing w:line="240" w:lineRule="exac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고유식별정보 동의 여부</w:t>
            </w:r>
          </w:p>
        </w:tc>
        <w:tc>
          <w:tcPr>
            <w:tcW w:w="8576" w:type="dxa"/>
          </w:tcPr>
          <w:p>
            <w:pPr>
              <w:wordWrap/>
              <w:spacing w:line="240" w:lineRule="exac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귀사가 위 목적으로 다음과 같은 본인의 고유식별정보를 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수집·이용하는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 것에 동의합니다</w:t>
            </w:r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 xml:space="preserve">. </w:t>
            </w:r>
          </w:p>
          <w:p>
            <w:pPr>
              <w:wordWrap/>
              <w:spacing w:line="240" w:lineRule="exac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고유식별정보</w:t>
            </w:r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 xml:space="preserve">: 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주민등록번호</w:t>
            </w:r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운전면허번호</w:t>
            </w:r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외국인등록번호</w:t>
            </w:r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여권번호</w:t>
            </w:r>
          </w:p>
          <w:p>
            <w:pPr>
              <w:wordWrap/>
              <w:jc w:val="right"/>
              <w:spacing w:line="240" w:lineRule="exac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(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동의함 </w:t>
            </w:r>
            <w:r>
              <w:rPr>
                <w:rFonts w:ascii="MS Mincho" w:eastAsia="MS Mincho" w:hAnsi="맑은 고딕" w:cs="MS Mincho" w:hint="eastAsia"/>
                <w:color w:val="000000"/>
                <w:sz w:val="18"/>
                <w:szCs w:val="18"/>
              </w:rPr>
              <w:t>☐</w:t>
            </w:r>
            <w:r>
              <w:rPr>
                <w:rFonts w:ascii="MS Mincho" w:eastAsia="맑은 고딕" w:hAnsi="맑은 고딕" w:cs="MS Mincho" w:hint="eastAsia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동의하지 않음 </w:t>
            </w:r>
            <w:r>
              <w:rPr>
                <w:rFonts w:ascii="MS Mincho" w:eastAsia="MS Mincho" w:hAnsi="맑은 고딕" w:cs="MS Mincho" w:hint="eastAsia"/>
                <w:color w:val="000000"/>
                <w:sz w:val="18"/>
                <w:szCs w:val="18"/>
              </w:rPr>
              <w:t>☐</w:t>
            </w:r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)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 </w:t>
            </w:r>
          </w:p>
        </w:tc>
      </w:tr>
      <w:tr>
        <w:trPr>
          <w:jc w:val="center"/>
          <w:trHeight w:val="709" w:hRule="atLeast"/>
        </w:trPr>
        <w:tc>
          <w:tcPr>
            <w:tcW w:w="1562" w:type="dxa"/>
            <w:shd w:val="clear" w:color="auto" w:fill="D9D9D9"/>
          </w:tcPr>
          <w:p>
            <w:pPr>
              <w:wordWrap/>
              <w:jc w:val="left"/>
              <w:spacing w:line="240" w:lineRule="exac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민감정보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br/>
            </w: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동의 여부</w:t>
            </w:r>
          </w:p>
        </w:tc>
        <w:tc>
          <w:tcPr>
            <w:tcW w:w="8576" w:type="dxa"/>
          </w:tcPr>
          <w:p>
            <w:pPr>
              <w:wordWrap/>
              <w:spacing w:line="240" w:lineRule="exac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귀사가 위 목적으로 다음과 같은 본인의 민감정보를 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수집·이용하는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 것에 동의합니다</w:t>
            </w:r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.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 </w:t>
            </w:r>
          </w:p>
          <w:p>
            <w:pPr>
              <w:wordWrap/>
              <w:spacing w:line="240" w:lineRule="exact"/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민감정보</w:t>
            </w:r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 xml:space="preserve">: 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건강</w:t>
            </w:r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(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장애사항 등록자에 한함</w:t>
            </w:r>
            <w:r>
              <w:rPr>
                <w:rFonts w:ascii="맑은 고딕" w:eastAsia="맑은 고딕" w:hAnsi="맑은 고딕" w:cs="맑은 고딕"/>
                <w:color w:val="000000"/>
                <w:sz w:val="18"/>
                <w:szCs w:val="18"/>
              </w:rPr>
              <w:t>)</w:t>
            </w:r>
            <w:r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, 징계 및 범죄 경력 조회 </w:t>
            </w:r>
          </w:p>
          <w:p>
            <w:pPr>
              <w:wordWrap/>
              <w:jc w:val="right"/>
              <w:spacing w:line="240" w:lineRule="exact"/>
              <w:rPr>
                <w:rFonts w:ascii="맑은 고딕" w:eastAsia="맑은 고딕" w:hAnsi="맑은 고딕" w:cs="Times New Roman"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/>
                <w:sz w:val="18"/>
                <w:szCs w:val="18"/>
              </w:rPr>
              <w:t>(</w:t>
            </w:r>
            <w:r>
              <w:rPr>
                <w:rFonts w:ascii="맑은 고딕" w:eastAsia="맑은 고딕" w:hAnsi="맑은 고딕" w:cs="Times New Roman" w:hint="eastAsia"/>
                <w:sz w:val="18"/>
                <w:szCs w:val="18"/>
              </w:rPr>
              <w:t xml:space="preserve">동의함 </w:t>
            </w:r>
            <w:r>
              <w:rPr>
                <w:rFonts w:ascii="MS Mincho" w:eastAsia="MS Mincho" w:hAnsi="맑은 고딕" w:cs="MS Mincho" w:hint="eastAsia"/>
                <w:sz w:val="18"/>
                <w:szCs w:val="18"/>
              </w:rPr>
              <w:t>☐</w:t>
            </w:r>
            <w:r>
              <w:rPr>
                <w:rFonts w:ascii="MS Mincho" w:eastAsia="맑은 고딕" w:hAnsi="맑은 고딕" w:cs="MS Mincho" w:hint="eastAsia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Times New Roman" w:hint="eastAsia"/>
                <w:sz w:val="18"/>
                <w:szCs w:val="18"/>
              </w:rPr>
              <w:t xml:space="preserve">동의하지 않음 </w:t>
            </w:r>
            <w:r>
              <w:rPr>
                <w:rFonts w:ascii="MS Mincho" w:eastAsia="MS Mincho" w:hAnsi="맑은 고딕" w:cs="MS Mincho" w:hint="eastAsia"/>
                <w:sz w:val="18"/>
                <w:szCs w:val="18"/>
              </w:rPr>
              <w:t>☐</w:t>
            </w:r>
            <w:r>
              <w:rPr>
                <w:rFonts w:ascii="맑은 고딕" w:eastAsia="맑은 고딕" w:hAnsi="맑은 고딕" w:cs="Times New Roman"/>
                <w:sz w:val="18"/>
                <w:szCs w:val="18"/>
              </w:rPr>
              <w:t>)</w:t>
            </w:r>
          </w:p>
        </w:tc>
      </w:tr>
    </w:tbl>
    <w:tbl>
      <w:tblPr>
        <w:tblpPr w:leftFromText="142" w:rightFromText="142" w:vertAnchor="text" w:horzAnchor="text" w:tblpXSpec="center" w:tblpY="124"/>
        <w:tblW w:w="10120" w:type="dxa"/>
        <w:tblBorders>
          <w:top w:val="single" w:sz="2" w:space="0" w:color="000000"/>
          <w:bottom w:val="single" w:sz="2" w:space="0" w:color="000000"/>
          <w:insideH w:val="single" w:sz="2" w:space="0" w:color="000000"/>
        </w:tblBorders>
        <w:tblLook w:val="04A0" w:firstRow="1" w:lastRow="0" w:firstColumn="1" w:lastColumn="0" w:noHBand="0" w:noVBand="1"/>
      </w:tblPr>
      <w:tblGrid>
        <w:gridCol w:w="1551"/>
        <w:gridCol w:w="3421"/>
        <w:gridCol w:w="1410"/>
        <w:gridCol w:w="3738"/>
      </w:tblGrid>
      <w:tr>
        <w:trPr>
          <w:trHeight w:val="723" w:hRule="atLeast"/>
        </w:trPr>
        <w:tc>
          <w:tcPr>
            <w:tcW w:w="1551" w:type="dxa"/>
            <w:shd w:val="clear" w:color="auto" w:fill="D9D9D9"/>
          </w:tcPr>
          <w:p>
            <w:pPr>
              <w:wordWrap/>
              <w:jc w:val="left"/>
              <w:rPr>
                <w:lang w:eastAsia="zh-CN"/>
                <w:rFonts w:ascii="맑은 고딕" w:eastAsia="맑은 고딕" w:hAnsi="Times New Roman" w:cs="맑은 고딕"/>
                <w:color w:val="000000"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 w:hint="eastAsia"/>
                <w:sz w:val="18"/>
                <w:szCs w:val="18"/>
              </w:rPr>
              <w:t>이름</w:t>
            </w:r>
            <w:r>
              <w:rPr>
                <w:rFonts w:ascii="맑은 고딕" w:eastAsia="맑은 고딕" w:hAnsi="맑은 고딕" w:cs="Times New Roman"/>
                <w:sz w:val="18"/>
                <w:szCs w:val="18"/>
              </w:rPr>
              <w:t xml:space="preserve"> Name</w:t>
            </w:r>
          </w:p>
        </w:tc>
        <w:tc>
          <w:tcPr>
            <w:tcW w:w="3421" w:type="dxa"/>
          </w:tcPr>
          <w:p>
            <w:pPr>
              <w:wordWrap/>
              <w:jc w:val="right"/>
              <w:rPr>
                <w:rFonts w:ascii="맑은 고딕" w:eastAsia="맑은 고딕" w:hAnsi="맑은 고딕" w:cs="Times New Roman"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/>
                <w:sz w:val="18"/>
                <w:szCs w:val="18"/>
              </w:rPr>
              <w:t xml:space="preserve"> (인)   </w:t>
            </w:r>
            <w:r>
              <w:rPr>
                <w:rFonts w:ascii="맑은 고딕" w:eastAsia="맑은 고딕" w:hAnsi="맑은 고딕" w:cs="Times New Roman"/>
                <w:color w:val="BFBFBF"/>
                <w:sz w:val="18"/>
                <w:szCs w:val="18"/>
              </w:rPr>
              <w:t xml:space="preserve">Signature  </w:t>
            </w:r>
            <w:r>
              <w:rPr>
                <w:rFonts w:ascii="맑은 고딕" w:eastAsia="맑은 고딕" w:hAnsi="맑은 고딕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10" w:type="dxa"/>
            <w:shd w:val="clear" w:color="auto" w:fill="D9D9D9"/>
          </w:tcPr>
          <w:p>
            <w:pPr>
              <w:wordWrap/>
              <w:jc w:val="left"/>
              <w:rPr>
                <w:rFonts w:ascii="맑은 고딕" w:eastAsia="맑은 고딕" w:hAnsi="맑은 고딕" w:cs="Times New Roman"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/>
                <w:sz w:val="18"/>
                <w:szCs w:val="18"/>
              </w:rPr>
              <w:t>날짜 Date</w:t>
            </w:r>
          </w:p>
        </w:tc>
        <w:tc>
          <w:tcPr>
            <w:tcW w:w="3738" w:type="dxa"/>
          </w:tcPr>
          <w:p>
            <w:pPr>
              <w:wordWrap/>
              <w:jc w:val="center"/>
              <w:rPr>
                <w:rFonts w:ascii="맑은 고딕" w:eastAsia="맑은 고딕" w:hAnsi="맑은 고딕" w:cs="Times New Roman"/>
                <w:sz w:val="18"/>
                <w:szCs w:val="18"/>
              </w:rPr>
            </w:pPr>
            <w:r>
              <w:rPr>
                <w:rFonts w:ascii="맑은 고딕" w:eastAsia="맑은 고딕" w:hAnsi="맑은 고딕" w:cs="Times New Roman"/>
                <w:sz w:val="18"/>
                <w:szCs w:val="18"/>
              </w:rPr>
              <w:t xml:space="preserve"> </w:t>
            </w:r>
            <w:r>
              <w:rPr>
                <w:rFonts w:ascii="맑은 고딕" w:eastAsia="맑은 고딕" w:hAnsi="맑은 고딕" w:cs="Times New Roman" w:hint="eastAsia"/>
                <w:sz w:val="18"/>
                <w:szCs w:val="18"/>
              </w:rPr>
              <w:t>20</w:t>
            </w:r>
            <w:r>
              <w:rPr>
                <w:rFonts w:ascii="맑은 고딕" w:eastAsia="맑은 고딕" w:hAnsi="맑은 고딕" w:cs="Times New Roman"/>
                <w:sz w:val="18"/>
                <w:szCs w:val="18"/>
              </w:rPr>
              <w:t xml:space="preserve">    </w:t>
            </w:r>
            <w:r>
              <w:rPr>
                <w:rFonts w:ascii="맑은 고딕" w:eastAsia="맑은 고딕" w:hAnsi="맑은 고딕" w:cs="Times New Roman" w:hint="eastAsia"/>
                <w:sz w:val="18"/>
                <w:szCs w:val="18"/>
              </w:rPr>
              <w:t xml:space="preserve">년 </w:t>
            </w:r>
            <w:r>
              <w:rPr>
                <w:rFonts w:ascii="맑은 고딕" w:eastAsia="맑은 고딕" w:hAnsi="맑은 고딕" w:cs="Times New Roman"/>
                <w:sz w:val="18"/>
                <w:szCs w:val="18"/>
              </w:rPr>
              <w:t xml:space="preserve">      </w:t>
            </w:r>
            <w:r>
              <w:rPr>
                <w:rFonts w:ascii="맑은 고딕" w:eastAsia="맑은 고딕" w:hAnsi="맑은 고딕" w:cs="Times New Roman" w:hint="eastAsia"/>
                <w:sz w:val="18"/>
                <w:szCs w:val="18"/>
              </w:rPr>
              <w:t xml:space="preserve">월 </w:t>
            </w:r>
            <w:r>
              <w:rPr>
                <w:rFonts w:ascii="맑은 고딕" w:eastAsia="맑은 고딕" w:hAnsi="맑은 고딕" w:cs="Times New Roman"/>
                <w:sz w:val="18"/>
                <w:szCs w:val="18"/>
              </w:rPr>
              <w:t xml:space="preserve">      </w:t>
            </w:r>
            <w:r>
              <w:rPr>
                <w:rFonts w:ascii="맑은 고딕" w:eastAsia="맑은 고딕" w:hAnsi="맑은 고딕" w:cs="Times New Roman" w:hint="eastAsia"/>
                <w:sz w:val="18"/>
                <w:szCs w:val="18"/>
              </w:rPr>
              <w:t>일</w:t>
            </w:r>
          </w:p>
        </w:tc>
      </w:tr>
    </w:tbl>
    <w:p>
      <w:pPr>
        <w:ind w:left="284" w:hangingChars="142" w:hanging="284"/>
        <w:kinsoku w:val="off"/>
        <w:wordWrap/>
        <w:overflowPunct w:val="off"/>
        <w:snapToGrid w:val="0"/>
        <w:jc w:val="left"/>
        <w:spacing w:after="0" w:line="240" w:lineRule="auto"/>
      </w:pPr>
    </w:p>
    <w:sectPr>
      <w:pgSz w:w="11906" w:h="16838"/>
      <w:pgMar w:top="720" w:right="720" w:bottom="720" w:left="720" w:header="851" w:footer="992" w:gutter="0"/>
      <w:cols w:space="720"/>
      <w:docGrid w:linePitch="360"/>
      <w:headerReference w:type="default" r:id="rId1"/>
      <w:footerReference w:type="default" r:id="rId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맑은 고딕">
    <w:panose1 w:val="020B0503020000020004"/>
    <w:family w:val="modern"/>
    <w:charset w:val="81"/>
    <w:notTrueType w:val="false"/>
    <w:sig w:usb0="9000002F" w:usb1="29D77CFB" w:usb2="00000012" w:usb3="00000001" w:csb0="00080001" w:csb1="00000001"/>
  </w:font>
  <w:font w:name="Arial">
    <w:panose1 w:val="020B0604020202020204"/>
    <w:family w:val="swiss"/>
    <w:charset w:val="00"/>
    <w:notTrueType w:val="false"/>
    <w:sig w:usb0="E0002EFF" w:usb1="C000785B" w:usb2="00000009" w:usb3="00000001" w:csb0="400001FF" w:csb1="FFFF0000"/>
  </w:font>
  <w:font w:name="Times New Roman">
    <w:panose1 w:val="02020603050405020304"/>
    <w:family w:val="roman"/>
    <w:charset w:val="00"/>
    <w:notTrueType w:val="false"/>
    <w:sig w:usb0="E0002EFF" w:usb1="C000785B" w:usb2="00000009" w:usb3="00000001" w:csb0="400001FF" w:csb1="FFFF0000"/>
  </w:font>
  <w:font w:name="MS Mincho">
    <w:panose1 w:val="02020609040205080304"/>
    <w:family w:val="modern"/>
    <w:charset w:val="80"/>
    <w:notTrueType w:val="false"/>
    <w:sig w:usb0="7FFFFFFF" w:usb1="6AC7FDFB" w:usb2="08000012" w:usb3="00000001" w:csb0="4002009F" w:csb1="7FFFFFFF"/>
  </w:font>
  <w:font w:name="바탕">
    <w:panose1 w:val="02030600000101010101"/>
    <w:family w:val="roman"/>
    <w:charset w:val="81"/>
    <w:notTrueType w:val="false"/>
    <w:sig w:usb0="B00002AF" w:usb1="69D77CFB" w:usb2="00000030" w:usb3="00000001" w:csb0="4008009F" w:csb1="DFD70000"/>
  </w:font>
  <w:font w:name="굴림">
    <w:panose1 w:val="020B0600000101010101"/>
    <w:family w:val="modern"/>
    <w:charset w:val="81"/>
    <w:notTrueType w:val="false"/>
    <w:sig w:usb0="B00002AF" w:usb1="69D77CFB" w:usb2="00000030" w:usb3="00000001" w:csb0="4008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Header"/>
      <w:rPr>
        <w:rFonts w:ascii="맑은 고딕" w:eastAsia="맑은 고딕" w:hAnsi="맑은 고딕"/>
        <w:noProof/>
        <w:w w:val="98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behindDoc="0" locked="0" layoutInCell="1" simplePos="0" relativeHeight="251659264" allowOverlap="1" hidden="0">
              <wp:simplePos x="0" y="0"/>
              <wp:positionH relativeFrom="column">
                <wp:posOffset>9525</wp:posOffset>
              </wp:positionH>
              <wp:positionV relativeFrom="paragraph">
                <wp:posOffset>247015</wp:posOffset>
              </wp:positionV>
              <wp:extent cx="6603065" cy="0"/>
              <wp:effectExtent l="12700" t="12700" r="12700" b="12700"/>
              <wp:wrapNone/>
              <wp:docPr id="2049" name="shape2049" hidden="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03065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</a:ln>
                    </wps:spPr>
                    <wps:bodyPr rot="0" vert="horz" wrap="square" lIns="91440" tIns="45720" rIns="91440" bIns="4572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coordsize="21600, 21600" path="m0,0l21600,21600e"/>
            <v:shape id="2049" type="#_x0000_t32" o:spt="32" style="position:absolute;margin-left:0.75pt;margin-top:19.45pt;width:519.926pt;height:0pt;mso-position-horizontal-relative:column;mso-position-vertical-relative:line;v-text-anchor:top;mso-wrap-style:square;z-index:251659264" coordsize="21600, 21600" o:allowincell="t" filled="f" fillcolor="#ffffff" stroked="t" strokecolor="#0" strokeweight="2pt">
              <v:stroke joinstyle="round"/>
            </v:shape>
          </w:pict>
        </mc:Fallback>
      </mc:AlternateContent>
    </w:r>
  </w:p>
  <w:p>
    <w:pPr>
      <w:pStyle w:val="Header"/>
      <w:jc w:val="center"/>
      <w:rPr>
        <w:rFonts w:ascii="맑은 고딕" w:eastAsia="맑은 고딕" w:hAnsi="맑은 고딕"/>
        <w:noProof/>
        <w:w w:val="98"/>
        <w:sz w:val="16"/>
        <w:szCs w:val="16"/>
      </w:rPr>
    </w:pPr>
    <w:r>
      <w:rPr>
        <w:rFonts w:ascii="맑은 고딕" w:eastAsia="맑은 고딕" w:hAnsi="맑은 고딕" w:hint="eastAsia"/>
        <w:noProof/>
        <w:w w:val="98"/>
        <w:sz w:val="16"/>
        <w:szCs w:val="16"/>
      </w:rPr>
      <w:t>템플턴하나자산운용(주)</w:t>
    </w:r>
    <w:r>
      <w:rPr>
        <w:rFonts w:ascii="맑은 고딕" w:eastAsia="맑은 고딕" w:hAnsi="맑은 고딕"/>
        <w:noProof/>
        <w:w w:val="98"/>
        <w:sz w:val="16"/>
        <w:szCs w:val="16"/>
      </w:rPr>
      <w:t xml:space="preserve">   </w:t>
    </w:r>
    <w:r>
      <w:rPr>
        <w:rFonts w:ascii="맑은 고딕" w:eastAsia="맑은 고딕" w:hAnsi="맑은 고딕" w:hint="eastAsia"/>
        <w:noProof/>
        <w:w w:val="98"/>
        <w:sz w:val="16"/>
        <w:szCs w:val="16"/>
      </w:rPr>
      <w:t>서울특별시 영등포구 여의공원로 101</w:t>
    </w:r>
    <w:r>
      <w:rPr>
        <w:rFonts w:ascii="맑은 고딕" w:eastAsia="맑은 고딕" w:hAnsi="맑은 고딕"/>
        <w:noProof/>
        <w:w w:val="98"/>
        <w:sz w:val="16"/>
        <w:szCs w:val="16"/>
      </w:rPr>
      <w:t xml:space="preserve">, </w:t>
    </w:r>
    <w:r>
      <w:rPr>
        <w:rFonts w:ascii="맑은 고딕" w:eastAsia="맑은 고딕" w:hAnsi="맑은 고딕" w:hint="eastAsia"/>
        <w:noProof/>
        <w:w w:val="98"/>
        <w:sz w:val="16"/>
        <w:szCs w:val="16"/>
      </w:rPr>
      <w:t>CCMM빌딩 3층 (</w:t>
    </w:r>
    <w:r>
      <w:rPr>
        <w:rFonts w:ascii="맑은 고딕" w:eastAsia="맑은 고딕" w:hAnsi="맑은 고딕"/>
        <w:noProof/>
        <w:w w:val="98"/>
        <w:sz w:val="16"/>
        <w:szCs w:val="16"/>
      </w:rPr>
      <w:t>0</w:t>
    </w:r>
    <w:r>
      <w:rPr>
        <w:rFonts w:ascii="맑은 고딕" w:eastAsia="맑은 고딕" w:hAnsi="맑은 고딕" w:hint="eastAsia"/>
        <w:noProof/>
        <w:w w:val="98"/>
        <w:sz w:val="16"/>
        <w:szCs w:val="16"/>
      </w:rPr>
      <w:t>7241)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a"/>
      <w:ind w:leftChars="-71" w:hangingChars="71" w:hanging="142"/>
      <w:spacing w:line="240" w:lineRule="auto"/>
      <w:rPr>
        <w:noProof/>
      </w:rPr>
    </w:pPr>
    <w:r>
      <w:rPr>
        <w:noProof/>
      </w:rPr>
      <w:drawing>
        <wp:inline distT="0" distB="0" distL="0" distR="0">
          <wp:extent cx="2173717" cy="712900"/>
          <wp:effectExtent l="0" t="0" r="0" b="0"/>
          <wp:docPr id="2050" name="shape2050" hidden="0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이미지"/>
                  <pic:cNvPicPr preferRelativeResize="1"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73717" cy="712900"/>
                  </a:xfrm>
                  <a:prstGeom prst="rect"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80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0"/>
    <m:wrapRight m:val="0"/>
    <m:intLim m:val="subSup"/>
    <m:naryLim m:val="undOvr"/>
    <m:interSp m:val="0"/>
    <m:intraSp m:val="0"/>
    <m:preSp m:val="0"/>
    <m:postSp m:val="0"/>
  </m:mathPr>
  <w:themeFontLang w:val="en-US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ko-KR" w:bidi="ar-SA"/>
        <w:rFonts w:asciiTheme="minorHAnsi" w:eastAsiaTheme="minorEastAsia" w:hAnsiTheme="minorHAnsi" w:cstheme="minorBidi"/>
        <w:szCs w:val="22"/>
        <w:kern w:val="2"/>
      </w:rPr>
    </w:rPrDefault>
    <w:pPrDefault>
      <w:pPr>
        <w:jc w:val="both"/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153" w:unhideWhenUsed="1"/>
    <w:lsdException w:name="index 2" w:semiHidden="1" w:uiPriority="153" w:unhideWhenUsed="1"/>
    <w:lsdException w:name="index 3" w:semiHidden="1" w:uiPriority="153" w:unhideWhenUsed="1"/>
    <w:lsdException w:name="index 4" w:semiHidden="1" w:uiPriority="153" w:unhideWhenUsed="1"/>
    <w:lsdException w:name="index 5" w:semiHidden="1" w:uiPriority="153" w:unhideWhenUsed="1"/>
    <w:lsdException w:name="index 6" w:semiHidden="1" w:uiPriority="153" w:unhideWhenUsed="1"/>
    <w:lsdException w:name="index 7" w:semiHidden="1" w:uiPriority="153" w:unhideWhenUsed="1"/>
    <w:lsdException w:name="index 8" w:semiHidden="1" w:uiPriority="153" w:unhideWhenUsed="1"/>
    <w:lsdException w:name="index 9" w:semiHidden="1" w:uiPriority="153" w:unhideWhenUsed="1"/>
    <w:lsdException w:name="toc 1" w:semiHidden="1" w:uiPriority="135" w:unhideWhenUsed="1"/>
    <w:lsdException w:name="toc 2" w:semiHidden="1" w:uiPriority="135" w:unhideWhenUsed="1"/>
    <w:lsdException w:name="toc 3" w:semiHidden="1" w:uiPriority="135" w:unhideWhenUsed="1"/>
    <w:lsdException w:name="toc 4" w:semiHidden="1" w:uiPriority="135" w:unhideWhenUsed="1"/>
    <w:lsdException w:name="toc 5" w:semiHidden="1" w:uiPriority="135" w:unhideWhenUsed="1"/>
    <w:lsdException w:name="toc 6" w:semiHidden="1" w:uiPriority="135" w:unhideWhenUsed="1"/>
    <w:lsdException w:name="toc 7" w:semiHidden="1" w:uiPriority="135" w:unhideWhenUsed="1"/>
    <w:lsdException w:name="toc 8" w:semiHidden="1" w:uiPriority="135" w:unhideWhenUsed="1"/>
    <w:lsdException w:name="toc 9" w:semiHidden="1" w:uiPriority="135" w:unhideWhenUsed="1"/>
    <w:lsdException w:name="Normal Indent" w:semiHidden="1" w:uiPriority="153" w:unhideWhenUsed="1"/>
    <w:lsdException w:name="footnote text" w:semiHidden="1" w:uiPriority="153" w:unhideWhenUsed="1"/>
    <w:lsdException w:name="annotation text" w:semiHidden="1" w:uiPriority="153" w:unhideWhenUsed="1"/>
    <w:lsdException w:name="header" w:semiHidden="1" w:uiPriority="153" w:unhideWhenUsed="1"/>
    <w:lsdException w:name="footer" w:semiHidden="1" w:uiPriority="153" w:unhideWhenUsed="1"/>
    <w:lsdException w:name="index heading" w:semiHidden="1" w:uiPriority="153" w:unhideWhenUsed="1"/>
    <w:lsdException w:name="caption" w:semiHidden="1" w:uiPriority="131" w:unhideWhenUsed="1" w:qFormat="1"/>
    <w:lsdException w:name="table of figures" w:semiHidden="1" w:uiPriority="153" w:unhideWhenUsed="1"/>
    <w:lsdException w:name="envelope address" w:semiHidden="1" w:uiPriority="153" w:unhideWhenUsed="1"/>
    <w:lsdException w:name="envelope return" w:semiHidden="1" w:uiPriority="153" w:unhideWhenUsed="1"/>
    <w:lsdException w:name="footnote reference" w:semiHidden="1" w:uiPriority="153" w:unhideWhenUsed="1"/>
    <w:lsdException w:name="annotation reference" w:semiHidden="1" w:uiPriority="153" w:unhideWhenUsed="1"/>
    <w:lsdException w:name="line number" w:semiHidden="1" w:uiPriority="153" w:unhideWhenUsed="1"/>
    <w:lsdException w:name="page number" w:semiHidden="1" w:uiPriority="153" w:unhideWhenUsed="1"/>
    <w:lsdException w:name="endnote reference" w:semiHidden="1" w:uiPriority="153" w:unhideWhenUsed="1"/>
    <w:lsdException w:name="endnote text" w:semiHidden="1" w:uiPriority="153" w:unhideWhenUsed="1"/>
    <w:lsdException w:name="table of authorities" w:semiHidden="1" w:uiPriority="153" w:unhideWhenUsed="1"/>
    <w:lsdException w:name="macro" w:semiHidden="1" w:uiPriority="153" w:unhideWhenUsed="1"/>
    <w:lsdException w:name="toa heading" w:semiHidden="1" w:uiPriority="153" w:unhideWhenUsed="1"/>
    <w:lsdException w:name="List" w:semiHidden="1" w:uiPriority="153" w:unhideWhenUsed="1"/>
    <w:lsdException w:name="List Bullet" w:semiHidden="1" w:uiPriority="153" w:unhideWhenUsed="1"/>
    <w:lsdException w:name="List Number" w:semiHidden="1" w:uiPriority="153" w:unhideWhenUsed="1"/>
    <w:lsdException w:name="List 2" w:semiHidden="1" w:uiPriority="153" w:unhideWhenUsed="1"/>
    <w:lsdException w:name="List 3" w:semiHidden="1" w:uiPriority="153" w:unhideWhenUsed="1"/>
    <w:lsdException w:name="List 4" w:semiHidden="1" w:uiPriority="153" w:unhideWhenUsed="1"/>
    <w:lsdException w:name="List 5" w:semiHidden="1" w:uiPriority="153" w:unhideWhenUsed="1"/>
    <w:lsdException w:name="List Bullet 2" w:semiHidden="1" w:uiPriority="153" w:unhideWhenUsed="1"/>
    <w:lsdException w:name="List Bullet 3" w:semiHidden="1" w:uiPriority="153" w:unhideWhenUsed="1"/>
    <w:lsdException w:name="List Bullet 4" w:semiHidden="1" w:uiPriority="153" w:unhideWhenUsed="1"/>
    <w:lsdException w:name="List Bullet 5" w:semiHidden="1" w:uiPriority="153" w:unhideWhenUsed="1"/>
    <w:lsdException w:name="List Number 2" w:semiHidden="1" w:uiPriority="153" w:unhideWhenUsed="1"/>
    <w:lsdException w:name="List Number 3" w:semiHidden="1" w:uiPriority="153" w:unhideWhenUsed="1"/>
    <w:lsdException w:name="List Number 4" w:semiHidden="1" w:uiPriority="153" w:unhideWhenUsed="1"/>
    <w:lsdException w:name="List Number 5" w:semiHidden="1" w:uiPriority="153" w:unhideWhenUsed="1"/>
    <w:lsdException w:name="Title" w:uiPriority="34" w:qFormat="1"/>
    <w:lsdException w:name="Closing" w:semiHidden="1" w:uiPriority="153" w:unhideWhenUsed="1"/>
    <w:lsdException w:name="Signature" w:semiHidden="1" w:uiPriority="153" w:unhideWhenUsed="1"/>
    <w:lsdException w:name="Default Paragraph Font" w:semiHidden="1" w:uiPriority="1" w:unhideWhenUsed="1"/>
    <w:lsdException w:name="Body Text" w:semiHidden="1" w:uiPriority="153" w:unhideWhenUsed="1"/>
    <w:lsdException w:name="Body Text Indent" w:semiHidden="1" w:uiPriority="153" w:unhideWhenUsed="1"/>
    <w:lsdException w:name="List Continue" w:semiHidden="1" w:uiPriority="153" w:unhideWhenUsed="1"/>
    <w:lsdException w:name="List Continue 2" w:semiHidden="1" w:uiPriority="153" w:unhideWhenUsed="1"/>
    <w:lsdException w:name="List Continue 3" w:semiHidden="1" w:uiPriority="153" w:unhideWhenUsed="1"/>
    <w:lsdException w:name="List Continue 4" w:semiHidden="1" w:uiPriority="153" w:unhideWhenUsed="1"/>
    <w:lsdException w:name="List Continue 5" w:semiHidden="1" w:uiPriority="153" w:unhideWhenUsed="1"/>
    <w:lsdException w:name="Message Header" w:semiHidden="1" w:uiPriority="153" w:unhideWhenUsed="1"/>
    <w:lsdException w:name="Subtitle" w:uiPriority="35" w:qFormat="1"/>
    <w:lsdException w:name="Salutation" w:semiHidden="1" w:uiPriority="153" w:unhideWhenUsed="1"/>
    <w:lsdException w:name="Date" w:semiHidden="1" w:uiPriority="153" w:unhideWhenUsed="1"/>
    <w:lsdException w:name="Body Text First Indent" w:semiHidden="1" w:uiPriority="153" w:unhideWhenUsed="1"/>
    <w:lsdException w:name="Body Text First Indent 2" w:semiHidden="1" w:uiPriority="153" w:unhideWhenUsed="1"/>
    <w:lsdException w:name="Note Heading" w:semiHidden="1" w:uiPriority="153" w:unhideWhenUsed="1"/>
    <w:lsdException w:name="Body Text 2" w:semiHidden="1" w:uiPriority="153" w:unhideWhenUsed="1"/>
    <w:lsdException w:name="Body Text 3" w:semiHidden="1" w:uiPriority="153" w:unhideWhenUsed="1"/>
    <w:lsdException w:name="Body Text Indent 2" w:semiHidden="1" w:uiPriority="153" w:unhideWhenUsed="1"/>
    <w:lsdException w:name="Body Text Indent 3" w:semiHidden="1" w:uiPriority="153" w:unhideWhenUsed="1"/>
    <w:lsdException w:name="Block Text" w:semiHidden="1" w:uiPriority="153" w:unhideWhenUsed="1"/>
    <w:lsdException w:name="Hyperlink" w:semiHidden="1" w:uiPriority="153" w:unhideWhenUsed="1"/>
    <w:lsdException w:name="FollowedHyperlink" w:semiHidden="1" w:uiPriority="153" w:unhideWhenUsed="1"/>
    <w:lsdException w:name="Strong" w:uiPriority="82" w:qFormat="1"/>
    <w:lsdException w:name="Emphasis" w:uiPriority="80" w:qFormat="1"/>
    <w:lsdException w:name="Document Map" w:semiHidden="1" w:uiPriority="153" w:unhideWhenUsed="1"/>
    <w:lsdException w:name="Plain Text" w:semiHidden="1" w:uiPriority="153" w:unhideWhenUsed="1"/>
    <w:lsdException w:name="E-mail Signature" w:semiHidden="1" w:uiPriority="153" w:unhideWhenUsed="1"/>
    <w:lsdException w:name="HTML Top of Form" w:semiHidden="1" w:uiPriority="153" w:unhideWhenUsed="1"/>
    <w:lsdException w:name="HTML Bottom of Form" w:semiHidden="1" w:uiPriority="153" w:unhideWhenUsed="1"/>
    <w:lsdException w:name="Normal (Web)" w:semiHidden="1" w:uiPriority="153" w:unhideWhenUsed="1"/>
    <w:lsdException w:name="HTML Acronym" w:semiHidden="1" w:uiPriority="153" w:unhideWhenUsed="1"/>
    <w:lsdException w:name="HTML Address" w:semiHidden="1" w:uiPriority="153" w:unhideWhenUsed="1"/>
    <w:lsdException w:name="HTML Cite" w:semiHidden="1" w:uiPriority="153" w:unhideWhenUsed="1"/>
    <w:lsdException w:name="HTML Code" w:semiHidden="1" w:uiPriority="153" w:unhideWhenUsed="1"/>
    <w:lsdException w:name="HTML Definition" w:semiHidden="1" w:uiPriority="153" w:unhideWhenUsed="1"/>
    <w:lsdException w:name="HTML Keyboard" w:semiHidden="1" w:uiPriority="153" w:unhideWhenUsed="1"/>
    <w:lsdException w:name="HTML Preformatted" w:semiHidden="1" w:uiPriority="153" w:unhideWhenUsed="1"/>
    <w:lsdException w:name="HTML Sample" w:semiHidden="1" w:uiPriority="153" w:unhideWhenUsed="1"/>
    <w:lsdException w:name="HTML Typewriter" w:semiHidden="1" w:uiPriority="153" w:unhideWhenUsed="1"/>
    <w:lsdException w:name="HTML Variable" w:semiHidden="1" w:uiPriority="153" w:unhideWhenUsed="1"/>
    <w:lsdException w:name="Normal Table" w:semiHidden="1" w:uiPriority="153" w:unhideWhenUsed="1"/>
    <w:lsdException w:name="annotation subject" w:semiHidden="1" w:uiPriority="153" w:unhideWhenUsed="1"/>
    <w:lsdException w:name="No List" w:semiHidden="1" w:uiPriority="153" w:unhideWhenUsed="1"/>
    <w:lsdException w:name="Outline List 1" w:semiHidden="1" w:uiPriority="153" w:unhideWhenUsed="1"/>
    <w:lsdException w:name="Outline List 2" w:semiHidden="1" w:uiPriority="153" w:unhideWhenUsed="1"/>
    <w:lsdException w:name="Outline List 3" w:semiHidden="1" w:uiPriority="153" w:unhideWhenUsed="1"/>
    <w:lsdException w:name="Table Simple 1" w:semiHidden="1" w:uiPriority="153" w:unhideWhenUsed="1"/>
    <w:lsdException w:name="Table Simple 2" w:semiHidden="1" w:uiPriority="153" w:unhideWhenUsed="1"/>
    <w:lsdException w:name="Table Simple 3" w:semiHidden="1" w:uiPriority="153" w:unhideWhenUsed="1"/>
    <w:lsdException w:name="Table Classic 1" w:semiHidden="1" w:uiPriority="153" w:unhideWhenUsed="1"/>
    <w:lsdException w:name="Table Classic 2" w:semiHidden="1" w:uiPriority="153" w:unhideWhenUsed="1"/>
    <w:lsdException w:name="Table Classic 3" w:semiHidden="1" w:uiPriority="153" w:unhideWhenUsed="1"/>
    <w:lsdException w:name="Table Classic 4" w:semiHidden="1" w:uiPriority="153" w:unhideWhenUsed="1"/>
    <w:lsdException w:name="Table Colorful 1" w:semiHidden="1" w:uiPriority="153" w:unhideWhenUsed="1"/>
    <w:lsdException w:name="Table Colorful 2" w:semiHidden="1" w:uiPriority="153" w:unhideWhenUsed="1"/>
    <w:lsdException w:name="Table Colorful 3" w:semiHidden="1" w:uiPriority="153" w:unhideWhenUsed="1"/>
    <w:lsdException w:name="Table Columns 1" w:semiHidden="1" w:uiPriority="153" w:unhideWhenUsed="1"/>
    <w:lsdException w:name="Table Columns 2" w:semiHidden="1" w:uiPriority="153" w:unhideWhenUsed="1"/>
    <w:lsdException w:name="Table Columns 3" w:semiHidden="1" w:uiPriority="153" w:unhideWhenUsed="1"/>
    <w:lsdException w:name="Table Columns 4" w:semiHidden="1" w:uiPriority="153" w:unhideWhenUsed="1"/>
    <w:lsdException w:name="Table Columns 5" w:semiHidden="1" w:uiPriority="153" w:unhideWhenUsed="1"/>
    <w:lsdException w:name="Table Grid 1" w:semiHidden="1" w:uiPriority="153" w:unhideWhenUsed="1"/>
    <w:lsdException w:name="Table Grid 2" w:semiHidden="1" w:uiPriority="153" w:unhideWhenUsed="1"/>
    <w:lsdException w:name="Table Grid 3" w:semiHidden="1" w:uiPriority="153" w:unhideWhenUsed="1"/>
    <w:lsdException w:name="Table Grid 4" w:semiHidden="1" w:uiPriority="153" w:unhideWhenUsed="1"/>
    <w:lsdException w:name="Table Grid 5" w:semiHidden="1" w:uiPriority="153" w:unhideWhenUsed="1"/>
    <w:lsdException w:name="Table Grid 6" w:semiHidden="1" w:uiPriority="153" w:unhideWhenUsed="1"/>
    <w:lsdException w:name="Table Grid 7" w:semiHidden="1" w:uiPriority="153" w:unhideWhenUsed="1"/>
    <w:lsdException w:name="Table Grid 8" w:semiHidden="1" w:uiPriority="153" w:unhideWhenUsed="1"/>
    <w:lsdException w:name="Table List 1" w:semiHidden="1" w:uiPriority="153" w:unhideWhenUsed="1"/>
    <w:lsdException w:name="Table List 2" w:semiHidden="1" w:uiPriority="153" w:unhideWhenUsed="1"/>
    <w:lsdException w:name="Table List 3" w:semiHidden="1" w:uiPriority="153" w:unhideWhenUsed="1"/>
    <w:lsdException w:name="Table List 4" w:semiHidden="1" w:uiPriority="153" w:unhideWhenUsed="1"/>
    <w:lsdException w:name="Table List 5" w:semiHidden="1" w:uiPriority="153" w:unhideWhenUsed="1"/>
    <w:lsdException w:name="Table List 6" w:semiHidden="1" w:uiPriority="153" w:unhideWhenUsed="1"/>
    <w:lsdException w:name="Table List 7" w:semiHidden="1" w:uiPriority="153" w:unhideWhenUsed="1"/>
    <w:lsdException w:name="Table List 8" w:semiHidden="1" w:uiPriority="153" w:unhideWhenUsed="1"/>
    <w:lsdException w:name="Table 3D effects 1" w:semiHidden="1" w:uiPriority="153" w:unhideWhenUsed="1"/>
    <w:lsdException w:name="Table 3D effects 2" w:semiHidden="1" w:uiPriority="153" w:unhideWhenUsed="1"/>
    <w:lsdException w:name="Table 3D effects 3" w:semiHidden="1" w:uiPriority="153" w:unhideWhenUsed="1"/>
    <w:lsdException w:name="Table Contemporary" w:semiHidden="1" w:uiPriority="153" w:unhideWhenUsed="1"/>
    <w:lsdException w:name="Table Elegant" w:semiHidden="1" w:uiPriority="153" w:unhideWhenUsed="1"/>
    <w:lsdException w:name="Table Professional" w:semiHidden="1" w:uiPriority="153" w:unhideWhenUsed="1"/>
    <w:lsdException w:name="Table Subtle 1" w:semiHidden="1" w:uiPriority="153" w:unhideWhenUsed="1"/>
    <w:lsdException w:name="Table Subtle 2" w:semiHidden="1" w:uiPriority="153" w:unhideWhenUsed="1"/>
    <w:lsdException w:name="Table Web 1" w:semiHidden="1" w:uiPriority="153" w:unhideWhenUsed="1"/>
    <w:lsdException w:name="Table Web 2" w:semiHidden="1" w:uiPriority="153" w:unhideWhenUsed="1"/>
    <w:lsdException w:name="Table Web 3" w:semiHidden="1" w:uiPriority="153" w:unhideWhenUsed="1"/>
    <w:lsdException w:name="Balloon Text" w:semiHidden="1" w:uiPriority="153" w:unhideWhenUsed="1"/>
    <w:lsdException w:name="Table Theme" w:semiHidden="1" w:uiPriority="153" w:unhideWhenUsed="1"/>
    <w:lsdException w:name="Placeholder Text" w:semiHidden="1" w:uiPriority="153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153"/>
    <w:lsdException w:name="List Paragraph" w:uiPriority="130" w:qFormat="1"/>
    <w:lsdException w:name="Quote" w:uiPriority="101" w:qFormat="1"/>
    <w:lsdException w:name="Intense Quote" w:uiPriority="11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55" w:qFormat="1"/>
    <w:lsdException w:name="Intense Emphasis" w:uiPriority="81" w:qFormat="1"/>
    <w:lsdException w:name="Subtle Reference" w:uiPriority="115" w:qFormat="1"/>
    <w:lsdException w:name="Intense Reference" w:uiPriority="128" w:qFormat="1"/>
    <w:lsdException w:name="Book Title" w:uiPriority="129" w:qFormat="1"/>
    <w:lsdException w:name="Bibliography" w:semiHidden="1" w:uiPriority="133" w:unhideWhenUsed="1"/>
    <w:lsdException w:name="TOC Heading" w:semiHidden="1" w:uiPriority="135" w:unhideWhenUsed="1" w:qFormat="1"/>
    <w:lsdException w:name="Mention" w:semiHidden="1" w:uiPriority="153" w:unhideWhenUsed="1"/>
    <w:lsdException w:name="Smart Hyperlink" w:semiHidden="1" w:uiPriority="153" w:unhideWhenUsed="1"/>
    <w:lsdException w:name="Hashtag" w:semiHidden="1" w:uiPriority="153" w:unhideWhenUsed="1"/>
    <w:lsdException w:name="Unresolved Mention" w:semiHidden="1" w:uiPriority="153" w:unhideWhenUsed="1"/>
    <w:lsdException w:name="Smart Link" w:semiHidden="1" w:uiPriority="153" w:unhideWhenUsed="1"/>
  </w:latentStyles>
  <w:style w:type="paragraph" w:default="1" w:styleId="Normal">
    <w:name w:val="Normal"/>
    <w:qFormat/>
    <w:pPr>
      <w:autoSpaceDE w:val="off"/>
      <w:autoSpaceDN w:val="off"/>
      <w:widowControl w:val="off"/>
      <w:wordWrap w:val="off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 Grid"/>
    <w:basedOn w:val="TableNormal"/>
    <w:pPr>
      <w:autoSpaceDE w:val="off"/>
      <w:autoSpaceDN w:val="off"/>
      <w:widowControl w:val="off"/>
      <w:wordWrap w:val="off"/>
      <w:spacing w:after="0" w:line="240" w:lineRule="auto"/>
    </w:pPr>
    <w:rPr>
      <w:rFonts w:ascii="Times New Roman" w:eastAsia="바탕" w:hAnsi="Times New Roman" w:cs="Times New Roman"/>
      <w:szCs w:val="20"/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uiPriority w:val="99"/>
    <w:basedOn w:val="Normal"/>
    <w:link w:val="HeaderChar"/>
    <w:unhideWhenUsed/>
    <w:pPr>
      <w:snapToGrid w:val="0"/>
      <w:tabs>
        <w:tab w:val="center" w:pos="4513"/>
        <w:tab w:val="right" w:pos="9026"/>
      </w:tabs>
    </w:pPr>
  </w:style>
  <w:style w:type="character" w:customStyle="1" w:styleId="HeaderChar">
    <w:name w:val="Header Char"/>
    <w:uiPriority w:val="99"/>
    <w:basedOn w:val="DefaultParagraphFont"/>
    <w:link w:val="Header"/>
  </w:style>
  <w:style w:type="paragraph" w:styleId="Footer">
    <w:name w:val="footer"/>
    <w:uiPriority w:val="99"/>
    <w:basedOn w:val="Normal"/>
    <w:link w:val="FooterChar"/>
    <w:unhideWhenUsed/>
    <w:pPr>
      <w:snapToGrid w:val="0"/>
      <w:tabs>
        <w:tab w:val="center" w:pos="4513"/>
        <w:tab w:val="right" w:pos="9026"/>
      </w:tabs>
    </w:pPr>
  </w:style>
  <w:style w:type="character" w:customStyle="1" w:styleId="FooterChar">
    <w:name w:val="Footer Char"/>
    <w:uiPriority w:val="99"/>
    <w:basedOn w:val="DefaultParagraphFont"/>
    <w:link w:val="Footer"/>
  </w:style>
  <w:style w:type="paragraph" w:customStyle="1" w:styleId="a">
    <w:name w:val="바탕글"/>
    <w:basedOn w:val="Normal"/>
    <w:pPr>
      <w:autoSpaceDE/>
      <w:autoSpaceDN/>
      <w:widowControl/>
      <w:wordWrap/>
      <w:snapToGrid w:val="0"/>
      <w:spacing w:after="0" w:line="384" w:lineRule="auto"/>
    </w:pPr>
    <w:rPr>
      <w:rFonts w:ascii="바탕" w:eastAsia="바탕" w:hAnsi="바탕" w:cs="굴림"/>
      <w:color w:val="000000"/>
      <w:szCs w:val="20"/>
      <w:kern w:val="0"/>
    </w:rPr>
  </w:style>
  <w:style w:type="paragraph" w:customStyle="1" w:styleId="Default">
    <w:name w:val="Default"/>
    <w:pPr>
      <w:autoSpaceDE w:val="off"/>
      <w:autoSpaceDN w:val="off"/>
      <w:widowControl w:val="off"/>
      <w:jc w:val="left"/>
      <w:spacing w:after="0" w:line="240" w:lineRule="auto"/>
    </w:pPr>
    <w:rPr>
      <w:rFonts w:ascii="맑은 고딕" w:eastAsia="맑은 고딕" w:hAnsi="맑은 고딕" w:cs="맑은 고딕"/>
      <w:color w:val="000000"/>
      <w:sz w:val="24"/>
      <w:szCs w:val="24"/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 /><Relationship Id="rId2" Type="http://schemas.openxmlformats.org/officeDocument/2006/relationships/footer" Target="footer1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fontTable" Target="fontTable.xml" /><Relationship Id="rId6" Type="http://schemas.openxmlformats.org/officeDocument/2006/relationships/webSettings" Target="webSettings.xml" /><Relationship Id="rId7" Type="http://schemas.openxmlformats.org/officeDocument/2006/relationships/theme" Target="theme/theme1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테마">
  <a:themeElements>
    <a:clrScheme name="Office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맑은 고딕"/>
        <a:ea typeface=""/>
        <a:cs typeface=""/>
        <a:font script="Jpan" typeface="MS Mincho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/>
          <a:tileRect/>
        </a:gradFill>
        <a:gradFill flip="none" rotWithShape="1">
          <a:gsLst>
            <a:gs pos="0">
              <a:schemeClr val="phClr">
                <a:shade val="51000"/>
                <a:satMod val="129999"/>
              </a:schemeClr>
            </a:gs>
            <a:gs pos="80000">
              <a:schemeClr val="phClr">
                <a:shade val="93000"/>
                <a:satMod val="129999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/>
          <a:tileRect/>
        </a:gradFill>
        <a:gradFill flip="none" rotWithShape="1">
          <a:gsLst>
            <a:gs pos="0">
              <a:schemeClr val="phClr">
                <a:shade val="51000"/>
                <a:satMod val="129999"/>
              </a:schemeClr>
            </a:gs>
            <a:gs pos="80000">
              <a:schemeClr val="phClr">
                <a:shade val="93000"/>
                <a:satMod val="129999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YSung</dc:creator>
  <cp:keywords/>
  <dc:description/>
  <cp:lastModifiedBy>YSung</cp:lastModifiedBy>
  <cp:revision>1</cp:revision>
  <dcterms:created xsi:type="dcterms:W3CDTF">2021-12-16T04:45:00Z</dcterms:created>
  <dcterms:modified xsi:type="dcterms:W3CDTF">2026-04-06T00:42:09Z</dcterms:modified>
  <cp:version>1100.0100.01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0x010100DFDA369BD66A554AB8911C1852AF068B</vt:lpwstr>
  </property>
  <property fmtid="{D5CDD505-2E9C-101B-9397-08002B2CF9AE}" pid="3" name="MediaServiceImageTags">
    <vt:lpwstr/>
  </property>
</Properties>
</file>